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广东岭南职业技术学院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2022年家庭经济困难大学新生资助情况表（已资助）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仿宋_GB2312" w:hAnsi="宋体" w:eastAsia="仿宋_GB2312" w:cs="仿宋_GB2312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填报单位（公章）：              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 元</w:t>
      </w:r>
    </w:p>
    <w:tbl>
      <w:tblPr>
        <w:tblStyle w:val="2"/>
        <w:tblW w:w="147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485"/>
        <w:gridCol w:w="930"/>
        <w:gridCol w:w="1740"/>
        <w:gridCol w:w="2070"/>
        <w:gridCol w:w="1711"/>
        <w:gridCol w:w="1507"/>
        <w:gridCol w:w="1709"/>
        <w:gridCol w:w="1616"/>
        <w:gridCol w:w="10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所在院系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受助金额（元）</w:t>
            </w: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家庭地址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家庭联系人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…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共计：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Style w:val="4"/>
                <w:rFonts w:hAnsi="宋体"/>
                <w:sz w:val="24"/>
                <w:szCs w:val="24"/>
                <w:u w:val="single"/>
                <w:lang w:val="en-US" w:eastAsia="zh-CN" w:bidi="ar"/>
              </w:rPr>
              <w:t>人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</w:t>
            </w:r>
            <w:r>
              <w:rPr>
                <w:rStyle w:val="4"/>
                <w:rFonts w:hAnsi="宋体"/>
                <w:sz w:val="24"/>
                <w:szCs w:val="24"/>
                <w:u w:val="single"/>
                <w:lang w:val="en-US" w:eastAsia="zh-CN" w:bidi="ar"/>
              </w:rPr>
              <w:t>元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填报人：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联系电话：</w:t>
            </w: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填报日期：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lYmQ0MjhjNTQ5MzY3Y2JhZGQ1Y2FhMmZhYTEzZjYifQ=="/>
  </w:docVars>
  <w:rsids>
    <w:rsidRoot w:val="0CE11593"/>
    <w:rsid w:val="0CE11593"/>
    <w:rsid w:val="145D5E6D"/>
    <w:rsid w:val="7C7C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118</Characters>
  <Lines>0</Lines>
  <Paragraphs>0</Paragraphs>
  <TotalTime>0</TotalTime>
  <ScaleCrop>false</ScaleCrop>
  <LinksUpToDate>false</LinksUpToDate>
  <CharactersWithSpaces>160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2022-09-14T00:49:00Z</dcterms:created>
  <dc:creator>偶是小懒</dc:creator>
  <cp:lastModifiedBy>yxy</cp:lastModifiedBy>
  <dcterms:modified xsi:type="dcterms:W3CDTF">2022-09-23T10:10:49Z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F2B1EC2FBD184987A51FACABD111EE66</vt:lpwstr>
  </property>
</Properties>
</file>